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Pr="0024686D" w:rsidRDefault="002613A1" w:rsidP="002468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24686D" w:rsidRPr="0024686D">
        <w:rPr>
          <w:rFonts w:ascii="Times New Roman" w:hAnsi="Times New Roman" w:cs="Times New Roman"/>
          <w:sz w:val="24"/>
          <w:szCs w:val="24"/>
        </w:rPr>
        <w:t>Strategic Analysis for Starbucks</w:t>
      </w:r>
    </w:p>
    <w:p w:rsidR="0024686D" w:rsidRDefault="002613A1" w:rsidP="0024686D">
      <w:pPr>
        <w:spacing w:line="480" w:lineRule="auto"/>
        <w:jc w:val="center"/>
        <w:rPr>
          <w:rFonts w:ascii="Times New Roman" w:hAnsi="Times New Roman" w:cs="Times New Roman"/>
          <w:sz w:val="24"/>
          <w:szCs w:val="24"/>
        </w:rPr>
      </w:pPr>
      <w:r>
        <w:rPr>
          <w:rFonts w:ascii="Times New Roman" w:hAnsi="Times New Roman" w:cs="Times New Roman"/>
          <w:sz w:val="24"/>
          <w:szCs w:val="24"/>
        </w:rPr>
        <w:t>Roderick Taylor</w:t>
      </w:r>
    </w:p>
    <w:p w:rsidR="002613A1" w:rsidRDefault="002613A1" w:rsidP="0024686D">
      <w:pPr>
        <w:spacing w:line="480" w:lineRule="auto"/>
        <w:jc w:val="center"/>
        <w:rPr>
          <w:rFonts w:ascii="Times New Roman" w:hAnsi="Times New Roman" w:cs="Times New Roman"/>
          <w:sz w:val="24"/>
          <w:szCs w:val="24"/>
        </w:rPr>
      </w:pPr>
      <w:r>
        <w:rPr>
          <w:rFonts w:ascii="Times New Roman" w:hAnsi="Times New Roman" w:cs="Times New Roman"/>
          <w:sz w:val="24"/>
          <w:szCs w:val="24"/>
        </w:rPr>
        <w:t>BUS 599</w:t>
      </w:r>
    </w:p>
    <w:p w:rsidR="002613A1" w:rsidRDefault="002613A1" w:rsidP="0024686D">
      <w:pPr>
        <w:spacing w:line="480" w:lineRule="auto"/>
        <w:jc w:val="center"/>
        <w:rPr>
          <w:rFonts w:ascii="Times New Roman" w:hAnsi="Times New Roman" w:cs="Times New Roman"/>
          <w:sz w:val="24"/>
          <w:szCs w:val="24"/>
        </w:rPr>
      </w:pPr>
      <w:r>
        <w:rPr>
          <w:rFonts w:ascii="Times New Roman" w:hAnsi="Times New Roman" w:cs="Times New Roman"/>
          <w:sz w:val="24"/>
          <w:szCs w:val="24"/>
        </w:rPr>
        <w:t>Excelsior College</w:t>
      </w:r>
    </w:p>
    <w:p w:rsidR="002613A1" w:rsidRPr="0024686D" w:rsidRDefault="002613A1" w:rsidP="0024686D">
      <w:pPr>
        <w:spacing w:line="480" w:lineRule="auto"/>
        <w:jc w:val="center"/>
        <w:rPr>
          <w:rFonts w:ascii="Times New Roman" w:hAnsi="Times New Roman" w:cs="Times New Roman"/>
          <w:sz w:val="24"/>
          <w:szCs w:val="24"/>
        </w:rPr>
      </w:pPr>
      <w:r>
        <w:rPr>
          <w:rFonts w:ascii="Times New Roman" w:hAnsi="Times New Roman" w:cs="Times New Roman"/>
          <w:sz w:val="24"/>
          <w:szCs w:val="24"/>
        </w:rPr>
        <w:t>16 Nov 2018</w:t>
      </w:r>
    </w:p>
    <w:p w:rsidR="0024686D" w:rsidRDefault="002613A1" w:rsidP="0024686D">
      <w:pPr>
        <w:spacing w:line="480" w:lineRule="auto"/>
        <w:jc w:val="center"/>
        <w:rPr>
          <w:rFonts w:ascii="Times New Roman" w:hAnsi="Times New Roman" w:cs="Times New Roman"/>
          <w:sz w:val="24"/>
          <w:szCs w:val="24"/>
        </w:rPr>
        <w:sectPr w:rsidR="0024686D">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 </w:t>
      </w:r>
    </w:p>
    <w:p w:rsidR="0024686D" w:rsidRPr="0024686D" w:rsidRDefault="0024686D" w:rsidP="0024686D">
      <w:pPr>
        <w:spacing w:line="480" w:lineRule="auto"/>
        <w:jc w:val="center"/>
        <w:rPr>
          <w:rFonts w:ascii="Times New Roman" w:hAnsi="Times New Roman" w:cs="Times New Roman"/>
          <w:sz w:val="24"/>
          <w:szCs w:val="24"/>
        </w:rPr>
      </w:pPr>
      <w:r w:rsidRPr="0024686D">
        <w:rPr>
          <w:rFonts w:ascii="Times New Roman" w:hAnsi="Times New Roman" w:cs="Times New Roman"/>
          <w:sz w:val="24"/>
          <w:szCs w:val="24"/>
        </w:rPr>
        <w:t>Strategic Analysis for Starbucks</w:t>
      </w:r>
    </w:p>
    <w:p w:rsidR="0027443E" w:rsidRPr="00B16AAF" w:rsidRDefault="0027443E" w:rsidP="006F7EC6">
      <w:pPr>
        <w:spacing w:line="480" w:lineRule="auto"/>
        <w:jc w:val="center"/>
        <w:rPr>
          <w:rFonts w:ascii="Times New Roman" w:hAnsi="Times New Roman" w:cs="Times New Roman"/>
          <w:b/>
          <w:sz w:val="24"/>
          <w:szCs w:val="24"/>
        </w:rPr>
      </w:pPr>
      <w:r w:rsidRPr="00B16AAF">
        <w:rPr>
          <w:rFonts w:ascii="Times New Roman" w:hAnsi="Times New Roman" w:cs="Times New Roman"/>
          <w:b/>
          <w:sz w:val="24"/>
          <w:szCs w:val="24"/>
        </w:rPr>
        <w:t>PART I</w:t>
      </w:r>
    </w:p>
    <w:p w:rsidR="0027443E" w:rsidRPr="00B16AAF" w:rsidRDefault="00FB7A07" w:rsidP="002468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History of Starbucks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Starbucks Company is known as the leading roaster of coffee in the entire world. The corporation is now at an international level as it operates on chain based businesses. Its current stores are over 16,000 in about 94 countries. Some of the examples whereby Starbucks stores are located are Asia, the Middle East, and Europe. The history of the company has always revolved around the selling of brewed coffee and hot and cold beverages which are espresso based. In 1971, Starbucks opened the first store at Seattle in Washington, and this served so many people around the area. In 1983, it obtained its first CEO Howard Schultz. Later on, the company was sold to Schultz II Giornale in 1987 (Coffee Organization, 2018). Since then, the company has been undergoing rapid expansion, and this is due to its management team who put more effort into ensuring that all is achieved.</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 xml:space="preserve">SWOT Analysis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SWOT analysis for Starbucks contains its strengths, weaknesses, opportunities, and threats. The strengths of the company are found in its ability to attract more customers due to the excellent customers it offers. Also, the company's brand, logo, copyrights, and trademarks have always put it in a position that is fulfilling. It also has motivated employees who work hard in a good work environment that has been provided. The weaknesses of the company are based on its lack of internal focus which makes it instead focus on the expansion of its size (Schwartz, 2014).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Also, the company experiences high product pricing and cross-functional management. The opportunities present for the company include its ability to introduce new products, distribute more agreements to interested investors, apply better technological advancements to its products and emerge out successfully in the international market (Schwartz, 2014). Lastly, the threats to the company include the increased level of competition and the market saturation. This has always made the company to gain negative publicity which makes it lose its customers and make slow growth rates or low profits. </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Competitive Analysis</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hospitality industry has been experiencing a high level of competition, and therefore Starbucks is not left out in the competitive world. Its competitive analysis looks at all factors that make it stay relevant in the competitive market as well gain more competitive advantages over its competitors. For instance, the company has been undergoing contemporary trends that have allowed it to remain relevant for as long as it improves its competitive strategies. This has also enabled it to experience profitable growth which calls for more initiatives to be implemented (Becker et al., 2018). Currently, there are investigations about the company undergoing and this makes it comply with the current competitive position as well as performance. This is because there is a need for better competitive strategies to be designed for better and excellent performance.</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Recommendation of whether or not the Sustainable Initiative is Feasible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In the current situations, Starbucks requires a sustainable initiative which will allow it to achieve its specific strategies as well as goals and objectives. Hence, it is essential for its management board to make possible decisions and instead strategize on how the set company policies will be implemented. This is because lack of a plan is merely likely to cause more harm to the company. I, therefore, recommend for the company to concentrate more on a workable plan that will reflect on its annual growth regarding sales volumes and profit margins in general. In this case, it can pay more attention to projects that revolve around its available opportunities and strengths. For example, the company is known for its right to ensure that customer satisfaction is attained at all times. This is both an opportunity as well as strength, and therefore it provides to attract more clients who later lead to the company's growth and development. Based on this, it is essential only to neglect those that are difficult to attain.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Furthermore, the sustainable initiative for the Starbucks coffee company is water consumption. The company is known to spend a lot of water especially in the process of brewing coffee or tea beverages. Hence, it should now concentrate on ensuring that water is conserved at all times to avoid unnecessary wastage. Other house operations are also known to consume a lot of water in the company, and this calls for an immediate initiative of conserving it so that there is no wastage at all. Starbucks has therefore decided to reduce the consumption of water by at least 25%, and so far it has only achieved 22% of the initiative. Hence, it can be concluded that the company at least tried and it should put more effort to ensure that it attains this initiative at the end of the year. </w:t>
      </w:r>
    </w:p>
    <w:p w:rsidR="00436BF3" w:rsidRPr="001C2418" w:rsidRDefault="00436BF3" w:rsidP="001C2418">
      <w:pPr>
        <w:spacing w:line="480" w:lineRule="auto"/>
        <w:rPr>
          <w:rFonts w:ascii="Times New Roman" w:hAnsi="Times New Roman" w:cs="Times New Roman"/>
          <w:b/>
          <w:sz w:val="24"/>
          <w:szCs w:val="24"/>
        </w:rPr>
      </w:pPr>
      <w:r w:rsidRPr="001C2418">
        <w:rPr>
          <w:rFonts w:ascii="Times New Roman" w:hAnsi="Times New Roman" w:cs="Times New Roman"/>
          <w:b/>
          <w:sz w:val="24"/>
          <w:szCs w:val="24"/>
        </w:rPr>
        <w:t>An activity that will impact the Successful Implementation of the Sustainable Initiative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Starbucks has decided to implement some aspects that are going to enable its sustainable initiative to be fully achieved. Some of these include performing and applying technological methods to help in water consumption. For instance, the company will replace its mechanical dishwashers which consume a lot of water during the cycle with better and electric dishwasher which are likely to spend only a single gallon of water per washing. This will be implemented throughout all of its stores in the United States, and it will enable the company to attain a better sustainable initiative program that will entirely support water consumption. </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Functions of that Activity and the Sub-activities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main activities that will be covered in the water consumption sustainable initiative for Starbucks Company are first of all to purchase better and advanced dishwashers that will consume less water. This activity will also entail other sub-activities such as carrying out a research on the best dishwashers there is so that no difficulties will be incurred during water consumption. Another sub-activity is to distribute the newly bought machines to all stores so that the employees can get used to using them.</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What can be changed to complete the Activity?</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The use of the mechanical dishwashers will be stopped entirely so that the company can achieve its sustainability initiative in conserving water. Also, the employees will now be trained on how to effectively use the new machines so that no losses are incurred when it comes to usage of water. The change here needs to implement immediately so that the initiative can be fully attained. It is the responsibility of the management to supervise often how the new dishwashers are being used and evaluate if they were helpful to the company or not.</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How the proposed change will improve workflow and increase the chances of successfully implementing the sustainable initiative</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proposed amendment will, therefore, ensure that workers perform better because they understand the importance of the action they are practicing to the brand of the company. Also, it will enable workers to understand the value of water and even adopt a culture through which they reasonably consume water because it is a significant resource to the running of the company. Hence, this will help the company to be proud of attaining a step ahead of water consumption which is likely to motivate them to to work hard on other sustainable initiatives that run the company. </w:t>
      </w:r>
    </w:p>
    <w:p w:rsidR="00436BF3" w:rsidRPr="00436BF3" w:rsidRDefault="00436BF3" w:rsidP="00436BF3">
      <w:pPr>
        <w:spacing w:line="480" w:lineRule="auto"/>
        <w:ind w:firstLine="720"/>
        <w:jc w:val="center"/>
        <w:rPr>
          <w:rFonts w:ascii="Times New Roman" w:hAnsi="Times New Roman" w:cs="Times New Roman"/>
          <w:b/>
          <w:sz w:val="24"/>
          <w:szCs w:val="24"/>
        </w:rPr>
      </w:pPr>
      <w:r w:rsidRPr="00436BF3">
        <w:rPr>
          <w:rFonts w:ascii="Times New Roman" w:hAnsi="Times New Roman" w:cs="Times New Roman"/>
          <w:b/>
          <w:sz w:val="24"/>
          <w:szCs w:val="24"/>
        </w:rPr>
        <w:t>PART II</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Recommendations based on the theory</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An example of a business management theory that applies to Starbucks sustainable initiative is the classical theory. It describes that a business or rather a company should emphasize more on maintaining a structure that is stable. This is in close consideration of division of labor whereby workers are entrusted with helping each other as they implement the sustainable initiative that has been decided by a company (Reference, 2018). Also, there is a scientific method that is required to ensure that efficiency and productivity are both maintained and achieved. For example, a sustainable initiative of a company is expected to be working so that it can be efficient and grow to enable the company to accomplish all of its goals and strategies.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Additionally, the theory also requires that bureaucratic systems should be implemented through a stronger emphasis on all the rules and policies that have been set down. This is because it is essential to ensure that more initiatives are achieved since no room for failure should be allowed. Also, a solid effort requires rules that will determine how it is going to be made so that better results can be achieved. Furthermore, this theory requires close linking with human relations management. This is whereby the human resource department ensures that all workers are complying with the achievement of the sustainable initiative so that better performance is reflected at the end (Reference, 2018). These human relations factors also allow employees to be motivated especially as they work in supervised groups whereby the division of labor is fully applied.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I, therefore, recommend Starbucks to incorporate the application of the classical theory to enable them to gain a better performance of the sustainable initiative. Also, this is the perfect theory for them because it uses both the human relations management systems which can motivate employees to work hard in the achievement of the initiative. It is therefore essential for the company to fully consider using this theory since it applies best to the requirements of their sustainable action. For instance, the approach will help in the accomplishment of the sustainable initiative as employees will correctly learn how to use the guidelines of the division of labor. For example, they will ensure to help each other as they use the newly purchased dishwashing machines to ensure they conserve water as it is expected (Reference, 2018). They will also work in teams so that no employee is left out while they use the new machines. Even during training, they will help each other understand the introduction of the new machines since they are more interested in working in teams so that they all support the company attain its initiative.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Additionally, the classical theory will help employees at Starbucks to maintain a stable structure of work. This is because consistency is critical and it calls for the proper organization of the employees. The human resource department will also help during this stage so that it can supervise and evaluate whether employees are following the new guidelines or not. At this point, the company will also ensure to engage employees in full time working so that they can clearly understand how to apply best or instead use the new dishwashing machines. Additionally, the company can decide to carry out a campaign through which they can educate the employees on the importance of saving water consumption (Reference, 2018). This should be directly linked with how wastage of water puts the company at risk. This is because it ends up spending more money on water yet the same money could have been used in other activities which are beneficial and of value to the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Efficiency and productivity will also be accomplished through the application of the classical theory. For instance, the company will ensure that all employees fully implement and change how they used to use water before so that it can be saved. For example, this means that the employees can also be trained in how to best remain of relevance to the company. This is through learning the new water consumption policies and practices that have been introduced through the sustainable initiative (Reference, 2018). They will get used to it and enable the company to achieve the water consumption initiative. The theory also will help in ensuring that more tasks are completed within the speculated time. This is because the employees will now be more organized than before and this will even change their behavior which will result in positive results.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Also, there will be minimal business interruptions since the company will now have time to concentrate on other essential aspects after the initiative is fully accomplished. For instance, the management team will start looking for more potential strategies and ideas that they can implement for the company to perform excellently. The budget of the company will also be streamlined because there will make more money to it than before. This is through the efficient consumption of water which will mean the company has a reduced budget for water. Also, the company will now save more money since there is less being consumed (Reference, 2018). Other projects that were to be completed will now increase their chance of being accomplished. This means that the company will be less disrupted by the water bills since that will have been sorted out already.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main aim of reducing water consumption is to lower the water bills which have been high for many years now. The CEO even orders the management and the human resource department to be keen on how water is being used so that no wastage is allowed by any means. For instance, less water needs to be used for bathing as well as for washing utensils. This is because these are the primary ways Starbucks consumes water (Reference, 2018). Also, the employees need to start carrying their uniform to wash at home so that water consumption is reduced. With a few years, the company will be able to gain more money than it did before. It will also be ready to achieve more goals and objectives since there is money saved as a result of reducing water consumption which reflects a lower bill than before.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Lastly, the company will benefit as a whole because it will now have an excellent working team which is more concerned about how to save the company's resources to its overall benefit. Conserving water will also teach the employees to minimize on wastage of resources which is a good thing for the company (Reference, 2018). Also, the company will have the chance to improve its overall performance which means that its profits will increase. Hence, Starbucks coffee company should ensure that it applies the classical theory as it suits its sustainable initiative and it will eventually lead to a successful accomplishment.</w:t>
      </w:r>
    </w:p>
    <w:p w:rsidR="00436BF3" w:rsidRPr="00436BF3" w:rsidRDefault="00436BF3" w:rsidP="00436BF3">
      <w:pPr>
        <w:spacing w:line="480" w:lineRule="auto"/>
        <w:ind w:firstLine="720"/>
        <w:jc w:val="center"/>
        <w:rPr>
          <w:rFonts w:ascii="Times New Roman" w:hAnsi="Times New Roman" w:cs="Times New Roman"/>
          <w:b/>
          <w:sz w:val="24"/>
          <w:szCs w:val="24"/>
        </w:rPr>
      </w:pPr>
      <w:r w:rsidRPr="00436BF3">
        <w:rPr>
          <w:rFonts w:ascii="Times New Roman" w:hAnsi="Times New Roman" w:cs="Times New Roman"/>
          <w:b/>
          <w:sz w:val="24"/>
          <w:szCs w:val="24"/>
        </w:rPr>
        <w:t>PART III</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Solutions founded on evidence-based research</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Each company looks forward to being successful in all of its initiatives. As a result, there is a need to apply the best practices so that sustainability can be achieved. Urgent actions need to be taken so that a company can get closer to making its dreams. New research shows that many sustainable companies primarily in the United States apply consistent progress strategies which are less costly and bring more profits to them. This is one of the best practices for a company to adopt (Roos, 2009). Also, it is essential for each company to address the main challenges it faces so that its business operations can be smooth enough. For instance, if a company is facing impacts of climate change or scarcity of resources, it should seek alternative solutions which will enable its activities to continue running out smoothly.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For instance, resource scarcity can be dealt with by having a company purchase more of them whenever they are in plenty. This will enable it to have a surplus in store for use when the season is low. This is a perfect strategy that would help this company continue progressing over the years even when resources are scarce (Roos, 2009). Also, it will have the privilege of attaining better market and competitive advantage over the other companies since its sales volume does not get depleted. The latest research also shows that it is essential for a company to be accountable to all of its actions. This is because there need to be clear policies which differentiate between human rights and environmental management.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Therefore, the best practices for Starbucks Company are training of employees on how to use the new models of dishwashers that save water, creating awareness on the importance of saving water through campaigns and finally supervising the employees by the human resource department to ensure that they adhere to all the rules that have been set aside (Roos, 2009). These practices provide that the company gets closer to achieving its sustainability initiative which is the main thing that it is targeting now.  </w:t>
      </w:r>
      <w:r w:rsidRPr="00436BF3">
        <w:rPr>
          <w:rFonts w:ascii="Times New Roman" w:hAnsi="Times New Roman" w:cs="Times New Roman"/>
          <w:sz w:val="24"/>
          <w:szCs w:val="24"/>
        </w:rPr>
        <w:cr/>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Best practices Eco-fi, Patagonia, and REKIXX</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Patagonia is a company that has been successful in the clothing industry and has remained sustainable through the application of the best practices. For instance, the company has been able to donate some of its finished profits to go to charities and other grassroots organizations. This gives it the chance to attract more clients as it creates a good business image to the community (CSR Central, 2015). In addition to this, the company has placed its focus on corporate philanthropy whereby it can sell other goods such as shirts and jackets. The business operations, as a result, remain sustainable enough since that is how for success can be achieved.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Rekixx, on the other hand, is an example of a company that has been successful as well through the achievement of sustainable initiatives. For instance, it has chosen to remain a closed show making company so that it can focus on the production of a single product. They are also making use of recycled materials so that the cost of production can be low (Badore, 2013). Throughout the years, it has been able to save money and channel it to other business activities which are equally crucial to the company.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Lastly, eco-fi Company deals with organic fertilizers, and throughout the years it has had the pleasure of achieving better strategies to ensure it accomplishes its sustainable initiatives. For instance, it has worked hard in adopting a draft of fertilizing products so that it can regulate on how to attain its own goals and remain relevant in the competitive market (Eco-fi Info, 2018). It had also motivated and encouraged its customers to adopt the integrated plant nutrition in fertile soils so that their farming can be practiced without any challenges. </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Evidence-based best practices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 xml:space="preserve">The evidence-based best practices that serve as alternative solutions to the water wastage at Starbucks Company are reducing the number of water gallons used every month, recycling water, a partnership with international conservation bodies to help with the implementation and lastly introducing climate and energy policies. These practices were designed at a time when the company had reflected a lot of wastage of resources, and it now became conscious of the environment. There was evidence that the company was wasting a lot of water and as a result, it had to come with these best practices which need to be implemented so that it can attain its goal of water consumption (Roos, 2009). The new policies should be introduced so that they can act as a way of reminding the employees that there is a need to conserve the environment by first stopping wastage of water. </w:t>
      </w:r>
    </w:p>
    <w:p w:rsidR="00436BF3" w:rsidRPr="00436BF3"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Furthermore, these alternative solutions will be helpful to the company as they will enable it to fully attain a proper usage of water where there is zero wastage experienced. Also, it will be important for all employees to become conscious enough to save water even in their homes so that the policy can be helpful to the entire society as well (Roos, 2009). Partnering with the international conservation agencies will act as an added advantage to the company as it will now have a platform through which it can seek solutions to any problems it faces during the implementation of the sustainable initiative.</w:t>
      </w:r>
    </w:p>
    <w:p w:rsidR="00436BF3" w:rsidRPr="00436BF3" w:rsidRDefault="00436BF3" w:rsidP="00436BF3">
      <w:pPr>
        <w:spacing w:line="480" w:lineRule="auto"/>
        <w:rPr>
          <w:rFonts w:ascii="Times New Roman" w:hAnsi="Times New Roman" w:cs="Times New Roman"/>
          <w:b/>
          <w:sz w:val="24"/>
          <w:szCs w:val="24"/>
        </w:rPr>
      </w:pPr>
      <w:r w:rsidRPr="00436BF3">
        <w:rPr>
          <w:rFonts w:ascii="Times New Roman" w:hAnsi="Times New Roman" w:cs="Times New Roman"/>
          <w:b/>
          <w:sz w:val="24"/>
          <w:szCs w:val="24"/>
        </w:rPr>
        <w:t xml:space="preserve">Conclusion </w:t>
      </w:r>
    </w:p>
    <w:p w:rsidR="008D40B5" w:rsidRDefault="00436BF3" w:rsidP="00436BF3">
      <w:pPr>
        <w:spacing w:line="480" w:lineRule="auto"/>
        <w:ind w:firstLine="720"/>
        <w:rPr>
          <w:rFonts w:ascii="Times New Roman" w:hAnsi="Times New Roman" w:cs="Times New Roman"/>
          <w:sz w:val="24"/>
          <w:szCs w:val="24"/>
        </w:rPr>
      </w:pPr>
      <w:r w:rsidRPr="00436BF3">
        <w:rPr>
          <w:rFonts w:ascii="Times New Roman" w:hAnsi="Times New Roman" w:cs="Times New Roman"/>
          <w:sz w:val="24"/>
          <w:szCs w:val="24"/>
        </w:rPr>
        <w:t>In conclusion, Starbucks will be successful if it implements and applies all of the above best practices. It needs to ensure that the employees and the management cooperate so that the sustainable initiative can be attained. Also, Starbucks is required to seek professional help so that it can reduce its expenditure on water bills and use the money on other important business activities. The employees also need to fully understand how the new dishwashers are used so that they can save water and prevent any form of wastage. Strict following of these guidelines will enable the company to achieve its goals and objectives which will be beneficial and of value to it</w:t>
      </w:r>
      <w:r w:rsidR="009858C0">
        <w:rPr>
          <w:rFonts w:ascii="Times New Roman" w:hAnsi="Times New Roman" w:cs="Times New Roman"/>
          <w:sz w:val="24"/>
          <w:szCs w:val="24"/>
        </w:rPr>
        <w:t xml:space="preserve">. </w:t>
      </w:r>
    </w:p>
    <w:p w:rsidR="008D40B5" w:rsidRDefault="008D40B5">
      <w:pPr>
        <w:rPr>
          <w:rFonts w:ascii="Times New Roman" w:hAnsi="Times New Roman" w:cs="Times New Roman"/>
          <w:sz w:val="24"/>
          <w:szCs w:val="24"/>
        </w:rPr>
      </w:pPr>
      <w:r>
        <w:rPr>
          <w:rFonts w:ascii="Times New Roman" w:hAnsi="Times New Roman" w:cs="Times New Roman"/>
          <w:sz w:val="24"/>
          <w:szCs w:val="24"/>
        </w:rPr>
        <w:br w:type="page"/>
      </w:r>
    </w:p>
    <w:p w:rsidR="00A60CEB" w:rsidRDefault="008D40B5" w:rsidP="008D40B5">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References</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Badore, M. (2013). “</w:t>
      </w:r>
      <w:r w:rsidRPr="00FB767F">
        <w:rPr>
          <w:rFonts w:ascii="Times New Roman" w:hAnsi="Times New Roman" w:cs="Times New Roman"/>
          <w:sz w:val="24"/>
          <w:szCs w:val="24"/>
        </w:rPr>
        <w:t>ReKixx aims to be become a closed-loop shoe maker</w:t>
      </w:r>
      <w:r>
        <w:rPr>
          <w:rFonts w:ascii="Times New Roman" w:hAnsi="Times New Roman" w:cs="Times New Roman"/>
          <w:sz w:val="24"/>
          <w:szCs w:val="24"/>
        </w:rPr>
        <w:t xml:space="preserve">.” </w:t>
      </w:r>
      <w:r>
        <w:rPr>
          <w:rFonts w:ascii="Times New Roman" w:hAnsi="Times New Roman" w:cs="Times New Roman"/>
          <w:i/>
          <w:sz w:val="24"/>
          <w:szCs w:val="24"/>
        </w:rPr>
        <w:t xml:space="preserve">Tree Hugger.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Becker, S., Priore, M. D., Farrish, D., Kielpinski, K., Pawlowski, E., &amp; Spinella, M. (2018). “</w:t>
      </w:r>
      <w:r w:rsidRPr="00492B52">
        <w:rPr>
          <w:rFonts w:ascii="Times New Roman" w:hAnsi="Times New Roman" w:cs="Times New Roman"/>
          <w:sz w:val="24"/>
          <w:szCs w:val="24"/>
        </w:rPr>
        <w:t>Starbucks - Competitive Analysis</w:t>
      </w:r>
      <w:r>
        <w:rPr>
          <w:rFonts w:ascii="Times New Roman" w:hAnsi="Times New Roman" w:cs="Times New Roman"/>
          <w:sz w:val="24"/>
          <w:szCs w:val="24"/>
        </w:rPr>
        <w:t xml:space="preserve">.” </w:t>
      </w:r>
      <w:r>
        <w:rPr>
          <w:rFonts w:ascii="Times New Roman" w:hAnsi="Times New Roman" w:cs="Times New Roman"/>
          <w:i/>
          <w:sz w:val="24"/>
          <w:szCs w:val="24"/>
        </w:rPr>
        <w:t xml:space="preserve">LinkedIn Corporation.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Coffee Organization. (2018). “</w:t>
      </w:r>
      <w:r w:rsidRPr="00FC73CA">
        <w:rPr>
          <w:rFonts w:ascii="Times New Roman" w:hAnsi="Times New Roman" w:cs="Times New Roman"/>
          <w:sz w:val="24"/>
          <w:szCs w:val="24"/>
        </w:rPr>
        <w:t>History of Starbucks</w:t>
      </w:r>
      <w:r>
        <w:rPr>
          <w:rFonts w:ascii="Times New Roman" w:hAnsi="Times New Roman" w:cs="Times New Roman"/>
          <w:sz w:val="24"/>
          <w:szCs w:val="24"/>
        </w:rPr>
        <w:t xml:space="preserve">.” </w:t>
      </w:r>
      <w:r>
        <w:rPr>
          <w:rFonts w:ascii="Times New Roman" w:hAnsi="Times New Roman" w:cs="Times New Roman"/>
          <w:i/>
          <w:sz w:val="24"/>
          <w:szCs w:val="24"/>
        </w:rPr>
        <w:t xml:space="preserve">Coffee Organization.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CSR Central. (2015). “</w:t>
      </w:r>
      <w:r w:rsidRPr="002241CE">
        <w:rPr>
          <w:rFonts w:ascii="Times New Roman" w:hAnsi="Times New Roman" w:cs="Times New Roman"/>
          <w:sz w:val="24"/>
          <w:szCs w:val="24"/>
        </w:rPr>
        <w:t>Patagonia – the clothing company with a revolutionary approach to CSR &amp; Sustainability</w:t>
      </w:r>
      <w:r>
        <w:rPr>
          <w:rFonts w:ascii="Times New Roman" w:hAnsi="Times New Roman" w:cs="Times New Roman"/>
          <w:sz w:val="24"/>
          <w:szCs w:val="24"/>
        </w:rPr>
        <w:t xml:space="preserve">.” </w:t>
      </w:r>
      <w:r>
        <w:rPr>
          <w:rFonts w:ascii="Times New Roman" w:hAnsi="Times New Roman" w:cs="Times New Roman"/>
          <w:i/>
          <w:sz w:val="24"/>
          <w:szCs w:val="24"/>
        </w:rPr>
        <w:t xml:space="preserve">CSR Central.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Eco-fi Info. (2018). “News.” </w:t>
      </w:r>
      <w:r w:rsidRPr="00FB767F">
        <w:rPr>
          <w:rFonts w:ascii="Times New Roman" w:hAnsi="Times New Roman" w:cs="Times New Roman"/>
          <w:i/>
          <w:sz w:val="24"/>
          <w:szCs w:val="24"/>
        </w:rPr>
        <w:t>Eco-fi Info.</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Reference. (2018). “</w:t>
      </w:r>
      <w:r w:rsidRPr="00634015">
        <w:rPr>
          <w:rFonts w:ascii="Times New Roman" w:hAnsi="Times New Roman" w:cs="Times New Roman"/>
          <w:sz w:val="24"/>
          <w:szCs w:val="24"/>
        </w:rPr>
        <w:t>What Are the Six Theories of Management?</w:t>
      </w:r>
      <w:r>
        <w:rPr>
          <w:rFonts w:ascii="Times New Roman" w:hAnsi="Times New Roman" w:cs="Times New Roman"/>
          <w:sz w:val="24"/>
          <w:szCs w:val="24"/>
        </w:rPr>
        <w:t xml:space="preserve">” </w:t>
      </w:r>
      <w:r>
        <w:rPr>
          <w:rFonts w:ascii="Times New Roman" w:hAnsi="Times New Roman" w:cs="Times New Roman"/>
          <w:i/>
          <w:sz w:val="24"/>
          <w:szCs w:val="24"/>
        </w:rPr>
        <w:t>Reference.</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Roos, G. (2009). “</w:t>
      </w:r>
      <w:r w:rsidRPr="00C04CA5">
        <w:rPr>
          <w:rFonts w:ascii="Times New Roman" w:hAnsi="Times New Roman" w:cs="Times New Roman"/>
          <w:sz w:val="24"/>
          <w:szCs w:val="24"/>
        </w:rPr>
        <w:t>Starbucks Cuts Monthly Water Use to 24 Gallons Per SF</w:t>
      </w:r>
      <w:r>
        <w:rPr>
          <w:rFonts w:ascii="Times New Roman" w:hAnsi="Times New Roman" w:cs="Times New Roman"/>
          <w:sz w:val="24"/>
          <w:szCs w:val="24"/>
        </w:rPr>
        <w:t xml:space="preserve">.” </w:t>
      </w:r>
      <w:r>
        <w:rPr>
          <w:rFonts w:ascii="Times New Roman" w:hAnsi="Times New Roman" w:cs="Times New Roman"/>
          <w:i/>
          <w:sz w:val="24"/>
          <w:szCs w:val="24"/>
        </w:rPr>
        <w:t xml:space="preserve">Environmental Leader. </w:t>
      </w:r>
    </w:p>
    <w:p w:rsidR="00B843C3" w:rsidRDefault="00B843C3" w:rsidP="008D40B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Schwartz, D. (2014). “</w:t>
      </w:r>
      <w:r w:rsidRPr="00FC73CA">
        <w:rPr>
          <w:rFonts w:ascii="Times New Roman" w:hAnsi="Times New Roman" w:cs="Times New Roman"/>
          <w:sz w:val="24"/>
          <w:szCs w:val="24"/>
        </w:rPr>
        <w:t>SWOT Analysis: Starbucks</w:t>
      </w:r>
      <w:r>
        <w:rPr>
          <w:rFonts w:ascii="Times New Roman" w:hAnsi="Times New Roman" w:cs="Times New Roman"/>
          <w:sz w:val="24"/>
          <w:szCs w:val="24"/>
        </w:rPr>
        <w:t xml:space="preserve">.” </w:t>
      </w:r>
      <w:r>
        <w:rPr>
          <w:rFonts w:ascii="Times New Roman" w:hAnsi="Times New Roman" w:cs="Times New Roman"/>
          <w:i/>
          <w:sz w:val="24"/>
          <w:szCs w:val="24"/>
        </w:rPr>
        <w:t>SOS.</w:t>
      </w:r>
    </w:p>
    <w:sectPr w:rsidR="00B843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34A" w:rsidRDefault="009C134A" w:rsidP="0024686D">
      <w:pPr>
        <w:spacing w:after="0" w:line="240" w:lineRule="auto"/>
      </w:pPr>
      <w:r>
        <w:separator/>
      </w:r>
    </w:p>
  </w:endnote>
  <w:endnote w:type="continuationSeparator" w:id="0">
    <w:p w:rsidR="009C134A" w:rsidRDefault="009C134A" w:rsidP="0024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34A" w:rsidRDefault="009C134A" w:rsidP="0024686D">
      <w:pPr>
        <w:spacing w:after="0" w:line="240" w:lineRule="auto"/>
      </w:pPr>
      <w:r>
        <w:separator/>
      </w:r>
    </w:p>
  </w:footnote>
  <w:footnote w:type="continuationSeparator" w:id="0">
    <w:p w:rsidR="009C134A" w:rsidRDefault="009C134A" w:rsidP="00246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FDE" w:rsidRPr="0024686D" w:rsidRDefault="00740FDE" w:rsidP="0024686D">
    <w:pPr>
      <w:spacing w:line="480" w:lineRule="auto"/>
      <w:rPr>
        <w:rFonts w:ascii="Times New Roman" w:hAnsi="Times New Roman" w:cs="Times New Roman"/>
        <w:sz w:val="24"/>
        <w:szCs w:val="24"/>
      </w:rPr>
    </w:pPr>
    <w:r w:rsidRPr="0024686D">
      <w:rPr>
        <w:rFonts w:ascii="Times New Roman" w:hAnsi="Times New Roman" w:cs="Times New Roman"/>
        <w:sz w:val="24"/>
        <w:szCs w:val="24"/>
      </w:rPr>
      <w:t xml:space="preserve">Running head: STRATEGIC ANALYSIS FOR STARBUCKS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86D">
      <w:rPr>
        <w:rFonts w:ascii="Times New Roman" w:hAnsi="Times New Roman" w:cs="Times New Roman"/>
        <w:sz w:val="24"/>
        <w:szCs w:val="24"/>
      </w:rPr>
      <w:fldChar w:fldCharType="begin"/>
    </w:r>
    <w:r w:rsidRPr="0024686D">
      <w:rPr>
        <w:rFonts w:ascii="Times New Roman" w:hAnsi="Times New Roman" w:cs="Times New Roman"/>
        <w:sz w:val="24"/>
        <w:szCs w:val="24"/>
      </w:rPr>
      <w:instrText xml:space="preserve"> PAGE   \* MERGEFORMAT </w:instrText>
    </w:r>
    <w:r w:rsidRPr="0024686D">
      <w:rPr>
        <w:rFonts w:ascii="Times New Roman" w:hAnsi="Times New Roman" w:cs="Times New Roman"/>
        <w:sz w:val="24"/>
        <w:szCs w:val="24"/>
      </w:rPr>
      <w:fldChar w:fldCharType="separate"/>
    </w:r>
    <w:r w:rsidR="009961F8">
      <w:rPr>
        <w:rFonts w:ascii="Times New Roman" w:hAnsi="Times New Roman" w:cs="Times New Roman"/>
        <w:noProof/>
        <w:sz w:val="24"/>
        <w:szCs w:val="24"/>
      </w:rPr>
      <w:t>1</w:t>
    </w:r>
    <w:r w:rsidRPr="002468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FDE" w:rsidRPr="0024686D" w:rsidRDefault="00740FDE" w:rsidP="0024686D">
    <w:pPr>
      <w:spacing w:line="480" w:lineRule="auto"/>
      <w:rPr>
        <w:rFonts w:ascii="Times New Roman" w:hAnsi="Times New Roman" w:cs="Times New Roman"/>
        <w:sz w:val="24"/>
        <w:szCs w:val="24"/>
      </w:rPr>
    </w:pPr>
    <w:r w:rsidRPr="0024686D">
      <w:rPr>
        <w:rFonts w:ascii="Times New Roman" w:hAnsi="Times New Roman" w:cs="Times New Roman"/>
        <w:sz w:val="24"/>
        <w:szCs w:val="24"/>
      </w:rPr>
      <w:t xml:space="preserve">STRATEGIC ANALYSIS FOR STARBUCKS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86D">
      <w:rPr>
        <w:rFonts w:ascii="Times New Roman" w:hAnsi="Times New Roman" w:cs="Times New Roman"/>
        <w:sz w:val="24"/>
        <w:szCs w:val="24"/>
      </w:rPr>
      <w:fldChar w:fldCharType="begin"/>
    </w:r>
    <w:r w:rsidRPr="0024686D">
      <w:rPr>
        <w:rFonts w:ascii="Times New Roman" w:hAnsi="Times New Roman" w:cs="Times New Roman"/>
        <w:sz w:val="24"/>
        <w:szCs w:val="24"/>
      </w:rPr>
      <w:instrText xml:space="preserve"> PAGE   \* MERGEFORMAT </w:instrText>
    </w:r>
    <w:r w:rsidRPr="0024686D">
      <w:rPr>
        <w:rFonts w:ascii="Times New Roman" w:hAnsi="Times New Roman" w:cs="Times New Roman"/>
        <w:sz w:val="24"/>
        <w:szCs w:val="24"/>
      </w:rPr>
      <w:fldChar w:fldCharType="separate"/>
    </w:r>
    <w:r w:rsidR="009961F8">
      <w:rPr>
        <w:rFonts w:ascii="Times New Roman" w:hAnsi="Times New Roman" w:cs="Times New Roman"/>
        <w:noProof/>
        <w:sz w:val="24"/>
        <w:szCs w:val="24"/>
      </w:rPr>
      <w:t>13</w:t>
    </w:r>
    <w:r w:rsidRPr="0024686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C283A"/>
    <w:multiLevelType w:val="hybridMultilevel"/>
    <w:tmpl w:val="E4121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46C5497"/>
    <w:multiLevelType w:val="hybridMultilevel"/>
    <w:tmpl w:val="C6043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305825"/>
    <w:multiLevelType w:val="hybridMultilevel"/>
    <w:tmpl w:val="623E41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43E"/>
    <w:rsid w:val="00007B0C"/>
    <w:rsid w:val="00015993"/>
    <w:rsid w:val="0002035F"/>
    <w:rsid w:val="00032C11"/>
    <w:rsid w:val="00055A1D"/>
    <w:rsid w:val="00057E87"/>
    <w:rsid w:val="000A3F02"/>
    <w:rsid w:val="000C2EAB"/>
    <w:rsid w:val="000F7F4C"/>
    <w:rsid w:val="00101463"/>
    <w:rsid w:val="00115F38"/>
    <w:rsid w:val="00127A4F"/>
    <w:rsid w:val="0014080E"/>
    <w:rsid w:val="001555E3"/>
    <w:rsid w:val="00166E0F"/>
    <w:rsid w:val="0017704B"/>
    <w:rsid w:val="001854D9"/>
    <w:rsid w:val="001A7B28"/>
    <w:rsid w:val="001C2418"/>
    <w:rsid w:val="001E2F82"/>
    <w:rsid w:val="001F5372"/>
    <w:rsid w:val="00201CB6"/>
    <w:rsid w:val="00202F8A"/>
    <w:rsid w:val="002241CE"/>
    <w:rsid w:val="00233877"/>
    <w:rsid w:val="0024686D"/>
    <w:rsid w:val="002613A1"/>
    <w:rsid w:val="0027443E"/>
    <w:rsid w:val="00292B95"/>
    <w:rsid w:val="002C0184"/>
    <w:rsid w:val="002E63DE"/>
    <w:rsid w:val="002F3534"/>
    <w:rsid w:val="00322B2C"/>
    <w:rsid w:val="003346B1"/>
    <w:rsid w:val="003559F3"/>
    <w:rsid w:val="00363BEE"/>
    <w:rsid w:val="00370FBE"/>
    <w:rsid w:val="003A320B"/>
    <w:rsid w:val="003A40A7"/>
    <w:rsid w:val="003A7D4A"/>
    <w:rsid w:val="003D3A79"/>
    <w:rsid w:val="003D473F"/>
    <w:rsid w:val="003D52F2"/>
    <w:rsid w:val="003E0A41"/>
    <w:rsid w:val="003F0FE4"/>
    <w:rsid w:val="00416B74"/>
    <w:rsid w:val="00417970"/>
    <w:rsid w:val="00436BF3"/>
    <w:rsid w:val="0044450D"/>
    <w:rsid w:val="00484B81"/>
    <w:rsid w:val="00492B52"/>
    <w:rsid w:val="004B3A45"/>
    <w:rsid w:val="004C01AF"/>
    <w:rsid w:val="004D1D1A"/>
    <w:rsid w:val="00506011"/>
    <w:rsid w:val="00517117"/>
    <w:rsid w:val="005466C6"/>
    <w:rsid w:val="0055797D"/>
    <w:rsid w:val="005A0AD6"/>
    <w:rsid w:val="005B499E"/>
    <w:rsid w:val="005F75AD"/>
    <w:rsid w:val="006061A8"/>
    <w:rsid w:val="006066FB"/>
    <w:rsid w:val="006268A6"/>
    <w:rsid w:val="00634015"/>
    <w:rsid w:val="00637BD9"/>
    <w:rsid w:val="006B3263"/>
    <w:rsid w:val="006C0F4C"/>
    <w:rsid w:val="006C39DC"/>
    <w:rsid w:val="006C6D14"/>
    <w:rsid w:val="006F7EC6"/>
    <w:rsid w:val="00734070"/>
    <w:rsid w:val="00740FDE"/>
    <w:rsid w:val="007506FE"/>
    <w:rsid w:val="00765FE9"/>
    <w:rsid w:val="007857B5"/>
    <w:rsid w:val="0079256A"/>
    <w:rsid w:val="0079651D"/>
    <w:rsid w:val="0079785F"/>
    <w:rsid w:val="007B6C2B"/>
    <w:rsid w:val="007D3E2F"/>
    <w:rsid w:val="007F6EC4"/>
    <w:rsid w:val="00864B86"/>
    <w:rsid w:val="008852F7"/>
    <w:rsid w:val="00885344"/>
    <w:rsid w:val="00897D4B"/>
    <w:rsid w:val="008C0733"/>
    <w:rsid w:val="008C554F"/>
    <w:rsid w:val="008C62B3"/>
    <w:rsid w:val="008D40B5"/>
    <w:rsid w:val="00924CCF"/>
    <w:rsid w:val="00963942"/>
    <w:rsid w:val="00973662"/>
    <w:rsid w:val="009858C0"/>
    <w:rsid w:val="009928DD"/>
    <w:rsid w:val="009961F8"/>
    <w:rsid w:val="009A2514"/>
    <w:rsid w:val="009A7396"/>
    <w:rsid w:val="009C134A"/>
    <w:rsid w:val="009E48EB"/>
    <w:rsid w:val="00A41C1A"/>
    <w:rsid w:val="00A60CEB"/>
    <w:rsid w:val="00A61610"/>
    <w:rsid w:val="00A6330B"/>
    <w:rsid w:val="00A773A0"/>
    <w:rsid w:val="00A930AF"/>
    <w:rsid w:val="00A9320F"/>
    <w:rsid w:val="00AB7983"/>
    <w:rsid w:val="00AD63D0"/>
    <w:rsid w:val="00AF752F"/>
    <w:rsid w:val="00B16AAF"/>
    <w:rsid w:val="00B26323"/>
    <w:rsid w:val="00B428DD"/>
    <w:rsid w:val="00B46A3B"/>
    <w:rsid w:val="00B81C7C"/>
    <w:rsid w:val="00B843C3"/>
    <w:rsid w:val="00B8611C"/>
    <w:rsid w:val="00BA37CD"/>
    <w:rsid w:val="00BA777F"/>
    <w:rsid w:val="00BB5EEB"/>
    <w:rsid w:val="00BE02F9"/>
    <w:rsid w:val="00C04CA5"/>
    <w:rsid w:val="00C32DFE"/>
    <w:rsid w:val="00C353C4"/>
    <w:rsid w:val="00C53E13"/>
    <w:rsid w:val="00CD6A28"/>
    <w:rsid w:val="00CD6FF0"/>
    <w:rsid w:val="00D24664"/>
    <w:rsid w:val="00D7067F"/>
    <w:rsid w:val="00D83C27"/>
    <w:rsid w:val="00DE2D79"/>
    <w:rsid w:val="00DF1CAC"/>
    <w:rsid w:val="00DF74F1"/>
    <w:rsid w:val="00E025C4"/>
    <w:rsid w:val="00E271B4"/>
    <w:rsid w:val="00E35E80"/>
    <w:rsid w:val="00E7238A"/>
    <w:rsid w:val="00E94C94"/>
    <w:rsid w:val="00EA2B8E"/>
    <w:rsid w:val="00EA3FF4"/>
    <w:rsid w:val="00EB1532"/>
    <w:rsid w:val="00EF53D9"/>
    <w:rsid w:val="00F26CDA"/>
    <w:rsid w:val="00F33EBC"/>
    <w:rsid w:val="00F36927"/>
    <w:rsid w:val="00F4265B"/>
    <w:rsid w:val="00F47B44"/>
    <w:rsid w:val="00F569DC"/>
    <w:rsid w:val="00F663E3"/>
    <w:rsid w:val="00F744DD"/>
    <w:rsid w:val="00F90E2A"/>
    <w:rsid w:val="00F945EB"/>
    <w:rsid w:val="00FA1754"/>
    <w:rsid w:val="00FB767F"/>
    <w:rsid w:val="00FB7A07"/>
    <w:rsid w:val="00FC309D"/>
    <w:rsid w:val="00FC551E"/>
    <w:rsid w:val="00FC73CA"/>
    <w:rsid w:val="00FF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19157-5CA5-4359-A865-4AC84268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1B4"/>
    <w:pPr>
      <w:ind w:left="720"/>
      <w:contextualSpacing/>
    </w:pPr>
  </w:style>
  <w:style w:type="paragraph" w:styleId="Header">
    <w:name w:val="header"/>
    <w:basedOn w:val="Normal"/>
    <w:link w:val="HeaderChar"/>
    <w:uiPriority w:val="99"/>
    <w:unhideWhenUsed/>
    <w:rsid w:val="002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6D"/>
  </w:style>
  <w:style w:type="paragraph" w:styleId="Footer">
    <w:name w:val="footer"/>
    <w:basedOn w:val="Normal"/>
    <w:link w:val="FooterChar"/>
    <w:uiPriority w:val="99"/>
    <w:unhideWhenUsed/>
    <w:rsid w:val="002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3179</Words>
  <Characters>18125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Roderick D CSM MIL USA MEDCOM BJACH</dc:creator>
  <cp:lastModifiedBy>Taylor, Roderick D CSM MIL USA MEDCOM BJACH</cp:lastModifiedBy>
  <cp:revision>2</cp:revision>
  <dcterms:created xsi:type="dcterms:W3CDTF">2018-11-16T23:21:00Z</dcterms:created>
  <dcterms:modified xsi:type="dcterms:W3CDTF">2018-11-16T23:21:00Z</dcterms:modified>
</cp:coreProperties>
</file>